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AB" w:rsidRPr="00D842AB" w:rsidRDefault="00D842AB" w:rsidP="00D842AB">
      <w:pPr>
        <w:pStyle w:val="NormalWeb"/>
        <w:spacing w:before="0" w:beforeAutospacing="0" w:after="0" w:afterAutospacing="0"/>
        <w:rPr>
          <w:color w:val="000000"/>
          <w:sz w:val="28"/>
          <w:szCs w:val="22"/>
          <w:u w:val="single"/>
        </w:rPr>
      </w:pPr>
      <w:r w:rsidRPr="00D842AB">
        <w:rPr>
          <w:color w:val="000000"/>
          <w:sz w:val="28"/>
          <w:szCs w:val="22"/>
          <w:u w:val="single"/>
        </w:rPr>
        <w:t>Cast Breakdown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b/>
          <w:bCs/>
          <w:color w:val="000000"/>
          <w:szCs w:val="22"/>
        </w:rPr>
        <w:t>Floyd Collins</w:t>
      </w:r>
      <w:r w:rsidRPr="00D842AB">
        <w:rPr>
          <w:color w:val="000000"/>
          <w:szCs w:val="22"/>
        </w:rPr>
        <w:t xml:space="preserve"> (presents as male) A caver.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Voice: Tenor or high baritone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Range B3-A5 (C5 float/yodel) secure sustained G4/A4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Character Notes: Lead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>
        <w:rPr>
          <w:b/>
          <w:bCs/>
          <w:color w:val="000000"/>
          <w:szCs w:val="22"/>
        </w:rPr>
        <w:br/>
      </w:r>
      <w:r w:rsidRPr="00D842AB">
        <w:rPr>
          <w:b/>
          <w:bCs/>
          <w:color w:val="000000"/>
          <w:szCs w:val="22"/>
        </w:rPr>
        <w:t>Homer Collins</w:t>
      </w:r>
      <w:r w:rsidRPr="00D842AB">
        <w:rPr>
          <w:color w:val="000000"/>
          <w:szCs w:val="22"/>
        </w:rPr>
        <w:t xml:space="preserve"> (presents as male) Floyd’s younger brother. Young Adult early 20s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Voice: Tenor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Range B3-C5 (Strong G4)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Dance: Mover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Character Notes: Lead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>
        <w:rPr>
          <w:b/>
          <w:bCs/>
          <w:color w:val="000000"/>
          <w:szCs w:val="22"/>
        </w:rPr>
        <w:br/>
      </w:r>
      <w:r w:rsidRPr="00D842AB">
        <w:rPr>
          <w:b/>
          <w:bCs/>
          <w:color w:val="000000"/>
          <w:szCs w:val="22"/>
        </w:rPr>
        <w:t>Nellie Collins</w:t>
      </w:r>
      <w:r w:rsidRPr="00D842AB">
        <w:rPr>
          <w:color w:val="000000"/>
          <w:szCs w:val="22"/>
        </w:rPr>
        <w:t xml:space="preserve"> (presents as female) Floyd’s younger sister. Young Adult mid 20s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Voice: Soprano/Mezzo-Soprano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Range: F3-G5 (repetitive F3/G3)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Dance: Mover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Character Notes: Supporting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>
        <w:rPr>
          <w:b/>
          <w:bCs/>
          <w:color w:val="000000"/>
          <w:szCs w:val="22"/>
        </w:rPr>
        <w:br/>
      </w:r>
      <w:r w:rsidRPr="00D842AB">
        <w:rPr>
          <w:b/>
          <w:bCs/>
          <w:color w:val="000000"/>
          <w:szCs w:val="22"/>
        </w:rPr>
        <w:t xml:space="preserve">Lee Collins </w:t>
      </w:r>
      <w:r w:rsidRPr="00D842AB">
        <w:rPr>
          <w:color w:val="000000"/>
          <w:szCs w:val="22"/>
        </w:rPr>
        <w:t>(presents as male) Floyd’s father. Adult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Voice: Baritone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Range: A3-G4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Dance: Mover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Character Notes: Supporting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>
        <w:rPr>
          <w:b/>
          <w:bCs/>
          <w:color w:val="000000"/>
          <w:szCs w:val="22"/>
        </w:rPr>
        <w:br/>
      </w:r>
      <w:r>
        <w:rPr>
          <w:b/>
          <w:bCs/>
          <w:color w:val="000000"/>
          <w:szCs w:val="22"/>
        </w:rPr>
        <w:br/>
      </w:r>
      <w:r w:rsidRPr="00D842AB">
        <w:rPr>
          <w:b/>
          <w:bCs/>
          <w:color w:val="000000"/>
          <w:szCs w:val="22"/>
        </w:rPr>
        <w:t>Bee Doyle</w:t>
      </w:r>
      <w:r w:rsidRPr="00D842AB">
        <w:rPr>
          <w:color w:val="000000"/>
          <w:szCs w:val="22"/>
        </w:rPr>
        <w:t xml:space="preserve"> (presents as male) Owner of the farm.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Voice: Baritone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Range: A3-F4</w:t>
      </w:r>
    </w:p>
    <w:p w:rsid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b/>
          <w:bCs/>
          <w:color w:val="000000"/>
          <w:szCs w:val="22"/>
        </w:rPr>
        <w:t>Ed Bishop</w:t>
      </w:r>
      <w:r w:rsidRPr="00D842AB">
        <w:rPr>
          <w:color w:val="000000"/>
          <w:szCs w:val="22"/>
        </w:rPr>
        <w:t xml:space="preserve"> (presents as male) A local caver.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Voice: Baritone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Range: A3-F4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>
        <w:rPr>
          <w:b/>
          <w:bCs/>
          <w:color w:val="000000"/>
          <w:szCs w:val="22"/>
        </w:rPr>
        <w:br/>
      </w:r>
      <w:r w:rsidRPr="00D842AB">
        <w:rPr>
          <w:b/>
          <w:bCs/>
          <w:color w:val="000000"/>
          <w:szCs w:val="22"/>
        </w:rPr>
        <w:t>Jewel Estes</w:t>
      </w:r>
      <w:r w:rsidRPr="00D842AB">
        <w:rPr>
          <w:color w:val="000000"/>
          <w:szCs w:val="22"/>
        </w:rPr>
        <w:t xml:space="preserve"> (presents as male) A teenage boy.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Voice: baritone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Range: A3-F4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b/>
          <w:bCs/>
          <w:color w:val="000000"/>
          <w:szCs w:val="22"/>
        </w:rPr>
        <w:t>Miss Jane</w:t>
      </w:r>
      <w:r w:rsidRPr="00D842AB">
        <w:rPr>
          <w:color w:val="000000"/>
          <w:szCs w:val="22"/>
        </w:rPr>
        <w:t xml:space="preserve"> (presents as female) Floyd’s stepmother.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Voice:/Mezzo-Soprano/Alto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Range: F3-F#5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b/>
          <w:bCs/>
          <w:color w:val="000000"/>
          <w:szCs w:val="22"/>
        </w:rPr>
        <w:t>Skeets Miller</w:t>
      </w:r>
      <w:r w:rsidRPr="00D842AB">
        <w:rPr>
          <w:color w:val="000000"/>
          <w:szCs w:val="22"/>
        </w:rPr>
        <w:t xml:space="preserve"> (presents as male) a reporter.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   Range: Rhythmic Speaking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b/>
          <w:bCs/>
          <w:color w:val="000000"/>
          <w:szCs w:val="22"/>
        </w:rPr>
        <w:lastRenderedPageBreak/>
        <w:t> </w:t>
      </w:r>
      <w:r>
        <w:rPr>
          <w:b/>
          <w:bCs/>
          <w:color w:val="000000"/>
          <w:szCs w:val="22"/>
        </w:rPr>
        <w:br/>
      </w:r>
      <w:bookmarkStart w:id="0" w:name="_GoBack"/>
      <w:bookmarkEnd w:id="0"/>
      <w:r w:rsidRPr="00D842AB">
        <w:rPr>
          <w:b/>
          <w:bCs/>
          <w:color w:val="000000"/>
          <w:szCs w:val="22"/>
        </w:rPr>
        <w:t>H.T. Carmichael</w:t>
      </w:r>
      <w:r w:rsidRPr="00D842AB">
        <w:rPr>
          <w:color w:val="000000"/>
          <w:szCs w:val="22"/>
        </w:rPr>
        <w:t xml:space="preserve"> (presents as male) an engineer.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Range: Rhythmic speaking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 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b/>
          <w:bCs/>
          <w:color w:val="000000"/>
          <w:szCs w:val="22"/>
        </w:rPr>
        <w:t>Cliff Roney/Reporter/ Local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b/>
          <w:bCs/>
          <w:color w:val="000000"/>
          <w:szCs w:val="22"/>
        </w:rPr>
        <w:t>Dr. Hazlett/Reporter/Local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b/>
          <w:bCs/>
          <w:color w:val="000000"/>
          <w:szCs w:val="22"/>
        </w:rPr>
        <w:t>Frederick Jordan/ Reporter /Local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(Reporter 1- High Tenor range - Highest pitch B4 Reporter 2-Tenor range Highest pitch G4 Reporter 3-baritone)</w:t>
      </w:r>
    </w:p>
    <w:p w:rsidR="00D842AB" w:rsidRPr="00D842AB" w:rsidRDefault="00D842AB" w:rsidP="00D842AB">
      <w:pPr>
        <w:pStyle w:val="NormalWeb"/>
        <w:spacing w:before="0" w:beforeAutospacing="0" w:after="0" w:afterAutospacing="0"/>
        <w:rPr>
          <w:sz w:val="28"/>
        </w:rPr>
      </w:pPr>
      <w:r w:rsidRPr="00D842AB">
        <w:rPr>
          <w:color w:val="000000"/>
          <w:szCs w:val="22"/>
        </w:rPr>
        <w:t>Crowd/Vendors/Ensemble: SSATTB</w:t>
      </w:r>
    </w:p>
    <w:p w:rsidR="00D842AB" w:rsidRPr="00D842AB" w:rsidRDefault="00D842AB" w:rsidP="00D842AB">
      <w:pPr>
        <w:pStyle w:val="NormalWeb"/>
        <w:spacing w:before="240" w:beforeAutospacing="0" w:after="240" w:afterAutospacing="0"/>
        <w:rPr>
          <w:sz w:val="28"/>
        </w:rPr>
      </w:pPr>
      <w:r w:rsidRPr="00D842AB">
        <w:rPr>
          <w:color w:val="000000"/>
          <w:szCs w:val="22"/>
        </w:rPr>
        <w:t> </w:t>
      </w:r>
    </w:p>
    <w:p w:rsidR="007E7850" w:rsidRPr="00D842AB" w:rsidRDefault="007E7850">
      <w:pPr>
        <w:rPr>
          <w:rFonts w:ascii="Times New Roman" w:hAnsi="Times New Roman" w:cs="Times New Roman"/>
        </w:rPr>
      </w:pPr>
    </w:p>
    <w:sectPr w:rsidR="007E7850" w:rsidRPr="00D8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AB"/>
    <w:rsid w:val="007E7850"/>
    <w:rsid w:val="00D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DB38"/>
  <w15:chartTrackingRefBased/>
  <w15:docId w15:val="{8A88AC10-CE86-422D-B62D-0A7335FB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GFH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Charny</dc:creator>
  <cp:keywords/>
  <dc:description/>
  <cp:lastModifiedBy>Elise Charny</cp:lastModifiedBy>
  <cp:revision>1</cp:revision>
  <dcterms:created xsi:type="dcterms:W3CDTF">2024-07-30T17:13:00Z</dcterms:created>
  <dcterms:modified xsi:type="dcterms:W3CDTF">2024-07-30T17:15:00Z</dcterms:modified>
</cp:coreProperties>
</file>